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E0" w:rsidRPr="00BB7688" w:rsidRDefault="00432CE0" w:rsidP="00432CE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Передмова до фонду</w:t>
      </w:r>
    </w:p>
    <w:p w:rsidR="00166ABE" w:rsidRDefault="005821D9" w:rsidP="00166AB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166ABE">
        <w:rPr>
          <w:rFonts w:ascii="Times New Roman" w:hAnsi="Times New Roman" w:cs="Times New Roman"/>
          <w:b/>
          <w:i/>
          <w:sz w:val="28"/>
          <w:szCs w:val="28"/>
          <w:lang w:val="uk-UA"/>
        </w:rPr>
        <w:t>Держанівська</w:t>
      </w:r>
      <w:proofErr w:type="spellEnd"/>
      <w:r w:rsidRPr="00166A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радянська єдина трудова школа № 1, </w:t>
      </w:r>
    </w:p>
    <w:p w:rsidR="0074794D" w:rsidRPr="00166ABE" w:rsidRDefault="005821D9" w:rsidP="00166ABE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66A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с. </w:t>
      </w:r>
      <w:proofErr w:type="spellStart"/>
      <w:r w:rsidRPr="00166ABE">
        <w:rPr>
          <w:rFonts w:ascii="Times New Roman" w:hAnsi="Times New Roman" w:cs="Times New Roman"/>
          <w:b/>
          <w:i/>
          <w:sz w:val="28"/>
          <w:szCs w:val="28"/>
          <w:lang w:val="uk-UA"/>
        </w:rPr>
        <w:t>Держанівка</w:t>
      </w:r>
      <w:proofErr w:type="spellEnd"/>
      <w:r w:rsidRPr="00166AB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Ніжинського повіту Чернігівської губернії</w:t>
      </w:r>
      <w:r w:rsidRPr="00166ABE">
        <w:rPr>
          <w:b/>
          <w:i/>
          <w:lang w:val="uk-UA"/>
        </w:rPr>
        <w:t xml:space="preserve">                                                     </w:t>
      </w:r>
    </w:p>
    <w:p w:rsidR="00166ABE" w:rsidRDefault="00166ABE" w:rsidP="00432CE0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32CE0" w:rsidRDefault="0074794D" w:rsidP="00432CE0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фонд Р-6</w:t>
      </w:r>
      <w:r w:rsidR="00BB7688" w:rsidRPr="00BB768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280529"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proofErr w:type="spellStart"/>
      <w:r w:rsidR="005821D9" w:rsidRPr="005821D9">
        <w:rPr>
          <w:rFonts w:ascii="Times New Roman" w:hAnsi="Times New Roman" w:cs="Times New Roman"/>
          <w:b/>
          <w:i/>
          <w:sz w:val="28"/>
          <w:szCs w:val="28"/>
        </w:rPr>
        <w:t>6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r w:rsidR="00BB7688" w:rsidRPr="00BB768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E26E3B" w:rsidRPr="00EF7A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од. зб., </w:t>
      </w:r>
      <w:r w:rsidR="00BB7688" w:rsidRPr="00BB7688">
        <w:rPr>
          <w:rFonts w:ascii="Times New Roman" w:hAnsi="Times New Roman" w:cs="Times New Roman"/>
          <w:b/>
          <w:i/>
          <w:sz w:val="28"/>
          <w:szCs w:val="28"/>
        </w:rPr>
        <w:t>19</w:t>
      </w:r>
      <w:r w:rsidR="00280529">
        <w:rPr>
          <w:rFonts w:ascii="Times New Roman" w:hAnsi="Times New Roman" w:cs="Times New Roman"/>
          <w:b/>
          <w:i/>
          <w:sz w:val="28"/>
          <w:szCs w:val="28"/>
          <w:lang w:val="uk-UA"/>
        </w:rPr>
        <w:t>2</w:t>
      </w:r>
      <w:r w:rsidR="00BB7688" w:rsidRPr="00BB7688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BB768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</w:t>
      </w:r>
      <w:r w:rsidR="00432CE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</w:p>
    <w:p w:rsidR="00432CE0" w:rsidRPr="00166ABE" w:rsidRDefault="00432CE0" w:rsidP="00432CE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6AB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1. Історія </w:t>
      </w:r>
      <w:proofErr w:type="spellStart"/>
      <w:r w:rsidRPr="00166AB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установи-фондоутворювача</w:t>
      </w:r>
      <w:proofErr w:type="spellEnd"/>
      <w:r w:rsidRPr="00166AB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:rsidR="00166ABE" w:rsidRDefault="00166ABE" w:rsidP="00166A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Трудові школи почали створюватися на території України на початку запровадження радянської влади. Освіта базувалася на «Положенні про єдину трудову школу УРСР», яке передбачало запровадження безкоштовного і спільного навчання дітей обох статей з 8-ми років, загальноосвітній  і політехнічний характер навчання, заборону релігійного виховання, введення в основу роботи школи продуктивної праці дітей. Заперечувалися перевідні і випускні екзамени, не допускалися домашні завдання учням, поділ на класи змінювався поділом на групи за рівнем підготовленості дітей до певних видів занять, ліквідовувалася 5-ти бальна система оцінювання знань. </w:t>
      </w:r>
    </w:p>
    <w:p w:rsidR="00166ABE" w:rsidRDefault="00166ABE" w:rsidP="00166A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березні  1920 року було затверджено українську радянську систему освіти, яка діяла з різними доповненнями 10 наступних років. В основу даної системи було покладено соціальне виховання, а робота всіх освітніх та виховних закладів будувалася за трудовим принципом і за своїми завданнями та змістом утворювала єдину систему професійної освіти. </w:t>
      </w:r>
    </w:p>
    <w:p w:rsidR="00166ABE" w:rsidRDefault="00166ABE" w:rsidP="00166A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Україні всі навчальні заклади утворювали єдину систему професійної освіти, єдина трудова школа була - семирічка.  </w:t>
      </w:r>
    </w:p>
    <w:p w:rsidR="00166ABE" w:rsidRDefault="00166ABE" w:rsidP="00166A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Школа мала бути єдиною, трудовою, виховною і національною. Але в умовах радянської влади національною вона могла бути лише за формою, а зміст її був інтернаціональний.  </w:t>
      </w:r>
    </w:p>
    <w:p w:rsidR="00166ABE" w:rsidRDefault="00166ABE" w:rsidP="00166A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CE0" w:rsidRPr="00BB7688" w:rsidRDefault="00432CE0" w:rsidP="00432CE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768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2. Історія фонду</w:t>
      </w:r>
    </w:p>
    <w:p w:rsidR="00432CE0" w:rsidRPr="00B47D88" w:rsidRDefault="00E26E3B" w:rsidP="00166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надходження документів до архіву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їх описування невідома. </w:t>
      </w:r>
      <w:r w:rsidR="00B47D88"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Неодноразово </w:t>
      </w:r>
      <w:r w:rsidR="00432CE0" w:rsidRPr="00B47D88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B47D88" w:rsidRPr="00B47D88">
        <w:rPr>
          <w:rFonts w:ascii="Times New Roman" w:hAnsi="Times New Roman" w:cs="Times New Roman"/>
          <w:sz w:val="28"/>
          <w:szCs w:val="28"/>
          <w:lang w:val="uk-UA"/>
        </w:rPr>
        <w:t>во</w:t>
      </w:r>
      <w:r w:rsidR="00432CE0" w:rsidRPr="00B47D8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7D88" w:rsidRPr="00B47D88">
        <w:rPr>
          <w:rFonts w:ascii="Times New Roman" w:hAnsi="Times New Roman" w:cs="Times New Roman"/>
          <w:sz w:val="28"/>
          <w:szCs w:val="28"/>
          <w:lang w:val="uk-UA"/>
        </w:rPr>
        <w:t>илося</w:t>
      </w:r>
      <w:r w:rsidR="00432CE0"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 перевіряння н</w:t>
      </w:r>
      <w:r w:rsidR="00166ABE">
        <w:rPr>
          <w:rFonts w:ascii="Times New Roman" w:hAnsi="Times New Roman" w:cs="Times New Roman"/>
          <w:sz w:val="28"/>
          <w:szCs w:val="28"/>
          <w:lang w:val="uk-UA"/>
        </w:rPr>
        <w:t xml:space="preserve">аявності та стану справ. У ході </w:t>
      </w:r>
      <w:r w:rsidR="00432CE0" w:rsidRPr="00B47D88">
        <w:rPr>
          <w:rFonts w:ascii="Times New Roman" w:hAnsi="Times New Roman" w:cs="Times New Roman"/>
          <w:sz w:val="28"/>
          <w:szCs w:val="28"/>
          <w:lang w:val="uk-UA"/>
        </w:rPr>
        <w:t>перевіряння встановлено, що справ</w:t>
      </w:r>
      <w:r w:rsidR="00B47D88" w:rsidRPr="00B47D8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32CE0"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 зберіга</w:t>
      </w:r>
      <w:r w:rsidR="00B47D88" w:rsidRPr="00B47D8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432CE0"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ться у задовільному стані. </w:t>
      </w:r>
    </w:p>
    <w:p w:rsidR="00432CE0" w:rsidRPr="00BB7688" w:rsidRDefault="00432CE0" w:rsidP="00166AB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7D88"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B47D88" w:rsidRPr="00B47D8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 році рукописний опис </w:t>
      </w:r>
      <w:r w:rsidR="00166ABE">
        <w:rPr>
          <w:rFonts w:ascii="Times New Roman" w:hAnsi="Times New Roman" w:cs="Times New Roman"/>
          <w:sz w:val="28"/>
          <w:szCs w:val="28"/>
          <w:lang w:val="uk-UA"/>
        </w:rPr>
        <w:t>удосконалено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 шляхом редагування заголовк</w:t>
      </w:r>
      <w:r w:rsidR="00166AB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 із повним переглядом справ</w:t>
      </w:r>
      <w:r w:rsidR="00166AB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>, уточнено фондову приналежність та крайні дати документів справ</w:t>
      </w:r>
      <w:r w:rsidRPr="00BB768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32CE0" w:rsidRPr="00166ABE" w:rsidRDefault="00432CE0" w:rsidP="00166A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6AB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Основні документи фонду: </w:t>
      </w:r>
    </w:p>
    <w:p w:rsidR="005821D9" w:rsidRDefault="005821D9" w:rsidP="00166AB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1D9">
        <w:rPr>
          <w:rFonts w:ascii="Times New Roman" w:hAnsi="Times New Roman" w:cs="Times New Roman"/>
          <w:sz w:val="28"/>
          <w:szCs w:val="28"/>
          <w:lang w:val="uk-UA"/>
        </w:rPr>
        <w:t>Навчальні плани. Список підручників, ухвалених науково-педагогічною комісією головного губернського соціального виховання. Штатні розписи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6ABE" w:rsidRDefault="00166ABE" w:rsidP="00166ABE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432CE0" w:rsidRPr="00BB7688" w:rsidRDefault="00432CE0" w:rsidP="00166ABE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B768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3. Характеристика опису</w:t>
      </w:r>
    </w:p>
    <w:p w:rsidR="00166ABE" w:rsidRDefault="00166ABE" w:rsidP="00166A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удосконалення рукописного опису документи фонду описані та обліковані в опису № 1. Недіючий опис № 1 підключено до фонду (справа № 2). До опису складено необхідний довідковий апарат: титульний аркуш, передмова. Заголовки справ розкривають повний зміст документів. Крайні дати документів в опису зазначені на рівні число, місяць, рік. </w:t>
      </w:r>
    </w:p>
    <w:p w:rsidR="00166ABE" w:rsidRDefault="00166ABE" w:rsidP="00166ABE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Опис складений згідно структурно-хронологічного принципу. 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>Фізичний стан справ задовільний.</w:t>
      </w:r>
    </w:p>
    <w:p w:rsidR="00432CE0" w:rsidRPr="00166ABE" w:rsidRDefault="00453677" w:rsidP="00166AB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</w:t>
      </w:r>
      <w:r w:rsidR="00EF7A08" w:rsidRPr="00EF7A08">
        <w:rPr>
          <w:rFonts w:ascii="Times New Roman" w:hAnsi="Times New Roman" w:cs="Times New Roman"/>
          <w:sz w:val="28"/>
          <w:szCs w:val="28"/>
        </w:rPr>
        <w:t>12</w:t>
      </w:r>
      <w:r w:rsidR="00EF7A08">
        <w:rPr>
          <w:rFonts w:ascii="Times New Roman" w:hAnsi="Times New Roman" w:cs="Times New Roman"/>
          <w:sz w:val="28"/>
          <w:szCs w:val="28"/>
          <w:lang w:val="uk-UA"/>
        </w:rPr>
        <w:t>.01.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B7688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в опис</w:t>
      </w:r>
      <w:r w:rsidR="00EF7A08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1 обліковано </w:t>
      </w:r>
      <w:r w:rsidR="00BB768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280529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5821D9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8052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B768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5821D9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32CE0" w:rsidRDefault="00432CE0" w:rsidP="0043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7D88" w:rsidRDefault="00B47D88" w:rsidP="0043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CE0" w:rsidRDefault="00166ABE" w:rsidP="0043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рхівіст 1 категорії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>Ірина ПЛОШКО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432CE0" w:rsidRDefault="00432CE0" w:rsidP="00432CE0">
      <w:pPr>
        <w:rPr>
          <w:lang w:val="uk-UA"/>
        </w:rPr>
      </w:pPr>
    </w:p>
    <w:p w:rsidR="00432CE0" w:rsidRDefault="00432CE0" w:rsidP="00432CE0">
      <w:pPr>
        <w:rPr>
          <w:lang w:val="uk-UA"/>
        </w:rPr>
      </w:pPr>
    </w:p>
    <w:p w:rsidR="00432CE0" w:rsidRDefault="00432CE0" w:rsidP="00432CE0">
      <w:pPr>
        <w:rPr>
          <w:lang w:val="uk-UA"/>
        </w:rPr>
      </w:pPr>
    </w:p>
    <w:p w:rsidR="008728E1" w:rsidRPr="00432CE0" w:rsidRDefault="008728E1">
      <w:pPr>
        <w:rPr>
          <w:lang w:val="uk-UA"/>
        </w:rPr>
      </w:pPr>
    </w:p>
    <w:sectPr w:rsidR="008728E1" w:rsidRPr="00432CE0" w:rsidSect="00872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CE0"/>
    <w:rsid w:val="00027833"/>
    <w:rsid w:val="000813D3"/>
    <w:rsid w:val="001418AB"/>
    <w:rsid w:val="00166ABE"/>
    <w:rsid w:val="0017373B"/>
    <w:rsid w:val="002272B1"/>
    <w:rsid w:val="00280529"/>
    <w:rsid w:val="002D593E"/>
    <w:rsid w:val="00432CE0"/>
    <w:rsid w:val="00453677"/>
    <w:rsid w:val="005821D9"/>
    <w:rsid w:val="00592CFD"/>
    <w:rsid w:val="006D108B"/>
    <w:rsid w:val="00741F7D"/>
    <w:rsid w:val="0074794D"/>
    <w:rsid w:val="0076300E"/>
    <w:rsid w:val="008728E1"/>
    <w:rsid w:val="008B70E4"/>
    <w:rsid w:val="0090716B"/>
    <w:rsid w:val="009721B2"/>
    <w:rsid w:val="00A02254"/>
    <w:rsid w:val="00B055E1"/>
    <w:rsid w:val="00B118CA"/>
    <w:rsid w:val="00B47D88"/>
    <w:rsid w:val="00BB7688"/>
    <w:rsid w:val="00BF1557"/>
    <w:rsid w:val="00DE3F79"/>
    <w:rsid w:val="00E26E3B"/>
    <w:rsid w:val="00E60412"/>
    <w:rsid w:val="00E60603"/>
    <w:rsid w:val="00EF7A08"/>
    <w:rsid w:val="00F336DB"/>
    <w:rsid w:val="00F8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D6A80-2390-41D6-869E-C121B168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</cp:lastModifiedBy>
  <cp:revision>10</cp:revision>
  <dcterms:created xsi:type="dcterms:W3CDTF">2021-02-08T13:32:00Z</dcterms:created>
  <dcterms:modified xsi:type="dcterms:W3CDTF">2023-02-07T08:44:00Z</dcterms:modified>
</cp:coreProperties>
</file>